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Relationship Id="rId2" Type="http://schemas.openxmlformats.org/package/2006/relationships/metadata/core-properties" Target="docProps/app.xml"/>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center"/>
        <w:rPr>
          <w:lang w:val="uk-UA"/>
        </w:rPr>
      </w:pPr>
      <w:bookmarkStart w:id="0" w:name="_GoBack"/>
      <w:bookmarkEnd w:id="0"/>
      <w:r>
        <w:rPr>
          <w:rStyle w:val="notranslate"/>
          <w:rFonts w:ascii="Arial" w:hAnsi="Arial"/>
          <w:b/>
          <w:bCs/>
          <w:lang w:val="uk-UA"/>
        </w:rPr>
        <w:t>ПУБЛІЧНИЙ ДОГОВІР (ОФЕРТА)</w:t>
      </w:r>
      <w:r>
        <w:rPr>
          <w:lang w:val="uk-UA"/>
        </w:rPr>
        <w:t xml:space="preserve"> </w:t>
        <w:br/>
      </w:r>
      <w:r>
        <w:rPr>
          <w:rStyle w:val="notranslate"/>
          <w:rFonts w:ascii="Arial" w:hAnsi="Arial"/>
          <w:b/>
          <w:bCs/>
          <w:lang w:val="uk-UA"/>
        </w:rPr>
        <w:t>про надання цифрових послуг (консалтинг, дизайн, розробка)</w:t>
      </w:r>
      <w:r>
        <w:rPr>
          <w:lang w:val="uk-UA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lang w:val="uk-UA"/>
        </w:rPr>
      </w:pPr>
      <w:r>
        <w:rPr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Цей договір є офіційною та публічною пропозицією Продавця укласти договір </w:t>
      </w:r>
      <w:r>
        <w:rPr>
          <w:rStyle w:val="notranslate"/>
          <w:rFonts w:cs="Arial" w:ascii="Arial" w:hAnsi="Arial"/>
          <w:b w:val="false"/>
          <w:bCs w:val="false"/>
          <w:lang w:val="uk-UA"/>
        </w:rPr>
        <w:t>надання цифрових послуг</w:t>
      </w:r>
      <w:r>
        <w:rPr>
          <w:rFonts w:cs="Arial" w:ascii="Arial" w:hAnsi="Arial"/>
          <w:lang w:val="uk-UA"/>
        </w:rPr>
        <w:t>, представлен</w:t>
      </w:r>
      <w:r>
        <w:rPr>
          <w:rFonts w:cs="Arial" w:ascii="Arial" w:hAnsi="Arial"/>
          <w:lang w:val="uk-UA"/>
        </w:rPr>
        <w:t>их</w:t>
      </w:r>
      <w:r>
        <w:rPr>
          <w:rFonts w:cs="Arial" w:ascii="Arial" w:hAnsi="Arial"/>
          <w:lang w:val="uk-UA"/>
        </w:rPr>
        <w:t xml:space="preserve"> на сайті nazarbakun.com. Даний договір є публічним, тобто відповідно до статті 633 Цивільного кодексу України, його умови є однаковими для всіх покупців незалежно від їх статусу (фізична особа, юридична особа, фізична особа-підприємець) без надання переваги одному покупцю перед іншим. Шляхом укладення цього Договору покупець в повному обсязі приймає умови та порядок оформлення замовлення, оплати товару, доставки товару, повернення товару, відповідальності за недобросовісне замовлення та усі інші умови договору. Договір вважається укладеним з моменту натискання кнопки «Підтвердити Замовлення» на сторінці оформлення замовлення в Розділі «Кошик» і отримання Покупцем від Продавця підтвердження замовлення в електронному вигляді.</w:t>
      </w:r>
    </w:p>
    <w:p>
      <w:pPr>
        <w:pStyle w:val="NormalWeb"/>
        <w:spacing w:beforeAutospacing="0" w:before="0" w:afterAutospacing="0" w:after="0"/>
        <w:jc w:val="center"/>
        <w:rPr>
          <w:lang w:val="uk-UA"/>
        </w:rPr>
      </w:pPr>
      <w:r>
        <w:rPr>
          <w:lang w:val="uk-UA"/>
        </w:rPr>
        <w:br/>
      </w:r>
      <w:r>
        <w:rPr>
          <w:rStyle w:val="notranslate"/>
          <w:rFonts w:ascii="Arial" w:hAnsi="Arial"/>
          <w:b/>
          <w:bCs/>
          <w:lang w:val="uk-UA"/>
        </w:rPr>
        <w:t>1.</w:t>
      </w:r>
      <w:r>
        <w:rPr>
          <w:rStyle w:val="notranslate"/>
          <w:lang w:val="uk-UA"/>
        </w:rPr>
        <w:t xml:space="preserve"> </w:t>
      </w:r>
      <w:r>
        <w:rPr>
          <w:rStyle w:val="notranslate"/>
          <w:rFonts w:ascii="Arial" w:hAnsi="Arial"/>
          <w:b/>
          <w:bCs/>
          <w:lang w:val="uk-UA"/>
        </w:rPr>
        <w:t>Визначення термінів</w:t>
      </w:r>
      <w:r>
        <w:rPr>
          <w:lang w:val="uk-UA"/>
        </w:rPr>
        <w:t xml:space="preserve"> 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Style w:val="notranslate"/>
          <w:rFonts w:cs="Arial" w:ascii="Arial" w:hAnsi="Arial"/>
          <w:lang w:val="uk-UA"/>
        </w:rPr>
        <w:t>1.1.</w:t>
      </w:r>
      <w:r>
        <w:rPr>
          <w:rFonts w:cs="Arial" w:ascii="Arial" w:hAnsi="Arial"/>
          <w:lang w:val="uk-UA"/>
        </w:rPr>
        <w:t xml:space="preserve"> </w:t>
      </w:r>
      <w:r>
        <w:rPr>
          <w:rStyle w:val="notranslate"/>
          <w:rFonts w:cs="Arial" w:ascii="Arial" w:hAnsi="Arial"/>
          <w:lang w:val="uk-UA"/>
        </w:rPr>
        <w:t>Публічна оферта (далі - «Оферта») – публічна пропозиція Продавця, адресована невизначеному колу осіб, укласти з Продавцем договір купівлі-продажу товару дистанційним способом (далі - «Договір») на умовах, що містяться в цій Оферті.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1.2. </w:t>
      </w:r>
      <w:r>
        <w:rPr>
          <w:rFonts w:cs="Arial" w:ascii="Arial" w:hAnsi="Arial"/>
          <w:sz w:val="24"/>
          <w:szCs w:val="24"/>
          <w:lang w:eastAsia="ru-RU"/>
        </w:rPr>
        <w:t xml:space="preserve">Послуга </w:t>
      </w:r>
      <w:r>
        <w:rPr>
          <w:rFonts w:cs="Arial" w:ascii="Arial" w:hAnsi="Arial"/>
          <w:sz w:val="24"/>
          <w:szCs w:val="24"/>
          <w:lang w:val="uk-UA" w:eastAsia="ru-RU"/>
        </w:rPr>
        <w:t>–</w:t>
      </w:r>
      <w:r>
        <w:rPr>
          <w:rFonts w:cs="Arial" w:ascii="Arial" w:hAnsi="Arial"/>
          <w:sz w:val="24"/>
          <w:szCs w:val="24"/>
          <w:lang w:eastAsia="ru-RU"/>
        </w:rPr>
        <w:t xml:space="preserve"> об'єкт угоди (технічний аудит, UI/UX дизайн, веб-розробка тощо), який був обраний Покупцем на сайті та оплачений дистанційним способом.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1.3. Покупець – </w:t>
      </w:r>
      <w:r>
        <w:rPr>
          <w:rFonts w:cs="Arial" w:ascii="Arial" w:hAnsi="Arial"/>
          <w:sz w:val="24"/>
          <w:szCs w:val="24"/>
          <w:lang w:eastAsia="ru-RU"/>
        </w:rPr>
        <w:t>дієздатна особа, яка розміщує замовлення на отримання послуг, представлених на сайті.</w:t>
      </w:r>
      <w:r>
        <w:rPr>
          <w:rFonts w:cs="Arial" w:ascii="Arial" w:hAnsi="Arial"/>
          <w:lang w:val="uk-UA"/>
        </w:rPr>
        <w:t xml:space="preserve"> 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1.4. Продавець – ФОП Бакун Назар Олександрович (ідентифікаційний код 3913911013), юридична особа, яка створена і діє відповідно до чинного законодавства України, місцезнаходження якої: </w:t>
      </w:r>
      <w:r>
        <w:rPr>
          <w:rFonts w:cs="Arial" w:ascii="Arial" w:hAnsi="Arial"/>
          <w:lang w:val="uk-UA"/>
        </w:rPr>
        <w:t>49000, Дніпропетровська обл., Самарівський р-н, селище Магдалинівка.</w:t>
      </w:r>
    </w:p>
    <w:p>
      <w:pPr>
        <w:pStyle w:val="NormalWeb"/>
        <w:spacing w:beforeAutospacing="0" w:before="0" w:afterAutospacing="0" w:after="0"/>
        <w:jc w:val="center"/>
        <w:rPr>
          <w:lang w:val="uk-UA"/>
        </w:rPr>
      </w:pPr>
      <w:r>
        <w:rPr>
          <w:rFonts w:cs="Arial" w:ascii="Arial" w:hAnsi="Arial"/>
          <w:lang w:val="uk-UA"/>
        </w:rPr>
        <w:br/>
      </w:r>
      <w:r>
        <w:rPr>
          <w:rStyle w:val="notranslate"/>
          <w:rFonts w:ascii="Arial" w:hAnsi="Arial"/>
          <w:b/>
          <w:bCs/>
          <w:lang w:val="uk-UA"/>
        </w:rPr>
        <w:t>2.</w:t>
      </w:r>
      <w:r>
        <w:rPr>
          <w:rStyle w:val="notranslate"/>
          <w:lang w:val="uk-UA"/>
        </w:rPr>
        <w:t xml:space="preserve"> </w:t>
      </w:r>
      <w:r>
        <w:rPr>
          <w:rStyle w:val="notranslate"/>
          <w:rFonts w:ascii="Arial" w:hAnsi="Arial"/>
          <w:b/>
          <w:bCs/>
          <w:lang w:val="uk-UA"/>
        </w:rPr>
        <w:t>Предмет Договору</w:t>
      </w:r>
    </w:p>
    <w:p>
      <w:pPr>
        <w:pStyle w:val="NormalWeb"/>
        <w:spacing w:before="280" w:after="28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2.1. </w:t>
      </w:r>
      <w:r>
        <w:rPr>
          <w:rFonts w:cs="Arial" w:ascii="Arial" w:hAnsi="Arial"/>
          <w:sz w:val="24"/>
          <w:szCs w:val="24"/>
          <w:lang w:eastAsia="ru-RU"/>
        </w:rPr>
        <w:t>Виконавець зобов’язується надати Покупцю обрані Послуги (Консалтинг, Дизайн або Розробку), а Покупець зобов’язується оплатити та прийняти ці Послуги на умовах цього Договору.</w:t>
      </w:r>
      <w:r>
        <w:rPr>
          <w:rFonts w:cs="Arial" w:ascii="Arial" w:hAnsi="Arial"/>
          <w:lang w:val="uk-UA"/>
        </w:rPr>
        <w:t xml:space="preserve"> </w:t>
      </w:r>
    </w:p>
    <w:p>
      <w:pPr>
        <w:pStyle w:val="NormalWeb"/>
        <w:spacing w:before="280" w:after="280"/>
        <w:jc w:val="both"/>
        <w:rPr>
          <w:lang w:val="uk-UA"/>
        </w:rPr>
      </w:pPr>
      <w:r>
        <w:rPr>
          <w:rFonts w:cs="Arial" w:ascii="Arial" w:hAnsi="Arial"/>
          <w:lang w:val="uk-UA"/>
        </w:rPr>
        <w:t xml:space="preserve">2.2. </w:t>
      </w:r>
      <w:r>
        <w:rPr>
          <w:rFonts w:cs="Arial" w:ascii="Arial" w:hAnsi="Arial"/>
          <w:sz w:val="24"/>
          <w:szCs w:val="24"/>
          <w:lang w:eastAsia="ru-RU"/>
        </w:rPr>
        <w:t>Моментом повного прийняття (акцептом) умов Договору вважається дата заповнення Покупцем форми замовлення на сайті та отримання підтвердження від Виконавця в електронному вигляді.</w:t>
      </w:r>
    </w:p>
    <w:p>
      <w:pPr>
        <w:pStyle w:val="NormalWeb"/>
        <w:spacing w:beforeAutospacing="0" w:before="0" w:afterAutospacing="0" w:after="0"/>
        <w:rPr>
          <w:lang w:val="uk-UA"/>
        </w:rPr>
      </w:pPr>
      <w:r>
        <w:rPr>
          <w:lang w:val="uk-UA"/>
        </w:rPr>
      </w:r>
    </w:p>
    <w:p>
      <w:pPr>
        <w:pStyle w:val="NormalWeb"/>
        <w:spacing w:beforeAutospacing="0" w:before="0" w:afterAutospacing="0" w:after="0"/>
        <w:jc w:val="center"/>
        <w:rPr>
          <w:rFonts w:ascii="Arial" w:hAnsi="Arial" w:cs="Arial"/>
          <w:b/>
          <w:lang w:val="uk-UA"/>
        </w:rPr>
      </w:pPr>
      <w:r>
        <w:rPr>
          <w:rStyle w:val="notranslate"/>
          <w:rFonts w:cs="Arial" w:ascii="Arial" w:hAnsi="Arial"/>
          <w:b/>
          <w:bCs/>
          <w:lang w:val="uk-UA"/>
        </w:rPr>
        <w:t>3.</w:t>
      </w:r>
      <w:r>
        <w:rPr>
          <w:rStyle w:val="notranslate"/>
          <w:rFonts w:cs="Arial" w:ascii="Arial" w:hAnsi="Arial"/>
          <w:b/>
          <w:lang w:val="uk-UA"/>
        </w:rPr>
        <w:t xml:space="preserve"> Оформлення</w:t>
      </w:r>
      <w:r>
        <w:rPr>
          <w:rStyle w:val="notranslate"/>
          <w:rFonts w:cs="Arial" w:ascii="Arial" w:hAnsi="Arial"/>
          <w:b/>
          <w:bCs/>
          <w:lang w:val="uk-UA"/>
        </w:rPr>
        <w:t xml:space="preserve"> Замовлення</w:t>
      </w:r>
      <w:r>
        <w:rPr>
          <w:rFonts w:cs="Arial" w:ascii="Arial" w:hAnsi="Arial"/>
          <w:b/>
          <w:lang w:val="uk-UA"/>
        </w:rPr>
        <w:br/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3.1. </w:t>
      </w:r>
      <w:r>
        <w:rPr>
          <w:rFonts w:cs="Arial" w:ascii="Arial" w:hAnsi="Arial"/>
          <w:sz w:val="24"/>
          <w:szCs w:val="24"/>
          <w:lang w:eastAsia="ru-RU"/>
        </w:rPr>
        <w:t>Покупець самостійно оформлює замовлення через форми на сайті або через контактні дані (Telegram, Email).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>3.2. Продавець має право відмовитися від передання замовлення Покупцеві у випадку, якщо відомості, вказані Покупцем під час оформлення замовлення, є неповними або викликають підозру щодо їх дійсності.</w:t>
      </w:r>
    </w:p>
    <w:p>
      <w:pPr>
        <w:pStyle w:val="NormalWeb"/>
        <w:spacing w:beforeAutospacing="0" w:before="0" w:afterAutospacing="0" w:after="0"/>
        <w:jc w:val="both"/>
        <w:rPr>
          <w:lang w:val="uk-UA"/>
        </w:rPr>
      </w:pPr>
      <w:r>
        <w:rPr>
          <w:rFonts w:cs="Arial" w:ascii="Arial" w:hAnsi="Arial"/>
          <w:lang w:val="uk-UA"/>
        </w:rPr>
        <w:t xml:space="preserve">  </w:t>
      </w:r>
      <w:r>
        <w:rPr>
          <w:rFonts w:cs="Arial" w:ascii="Arial" w:hAnsi="Arial"/>
          <w:lang w:val="uk-UA"/>
        </w:rPr>
        <w:br/>
      </w:r>
      <w:r>
        <w:rPr>
          <w:rStyle w:val="notranslate"/>
          <w:rFonts w:ascii="Arial" w:hAnsi="Arial"/>
          <w:lang w:val="uk-UA"/>
        </w:rPr>
        <w:t>3.3.</w:t>
      </w:r>
      <w:r>
        <w:rPr>
          <w:lang w:val="uk-UA"/>
        </w:rPr>
        <w:t xml:space="preserve"> </w:t>
      </w:r>
      <w:r>
        <w:rPr>
          <w:rFonts w:cs="Arial" w:ascii="Arial" w:hAnsi="Arial"/>
          <w:sz w:val="24"/>
          <w:szCs w:val="24"/>
          <w:lang w:eastAsia="ru-RU"/>
        </w:rPr>
        <w:t>Для виконання замовлення Покупець надає: ім’я, контактний телефон, Email та технічне завдання (ТЗ).</w:t>
      </w:r>
    </w:p>
    <w:p>
      <w:pPr>
        <w:pStyle w:val="NormalWeb"/>
        <w:spacing w:beforeAutospacing="0" w:before="0" w:afterAutospacing="0" w:after="0"/>
        <w:jc w:val="both"/>
        <w:rPr>
          <w:rStyle w:val="notranslate"/>
          <w:rFonts w:ascii="Arial" w:hAnsi="Arial"/>
          <w:lang w:val="uk-UA"/>
        </w:rPr>
      </w:pPr>
      <w:r>
        <w:rPr>
          <w:lang w:val="uk-UA"/>
        </w:rPr>
        <w:br/>
      </w:r>
      <w:r>
        <w:rPr>
          <w:rStyle w:val="notranslate"/>
          <w:rFonts w:ascii="Arial" w:hAnsi="Arial"/>
          <w:lang w:val="uk-UA"/>
        </w:rPr>
        <w:t>3.4.</w:t>
      </w:r>
      <w:r>
        <w:rPr>
          <w:lang w:val="uk-UA"/>
        </w:rPr>
        <w:t xml:space="preserve"> </w:t>
      </w:r>
      <w:r>
        <w:rPr>
          <w:rStyle w:val="notranslate"/>
          <w:rFonts w:ascii="Arial" w:hAnsi="Arial"/>
          <w:sz w:val="24"/>
          <w:szCs w:val="24"/>
          <w:lang w:val="uk-UA" w:eastAsia="ru-RU"/>
        </w:rPr>
        <w:t>Покупець несе відповідальність за достовірність наданої інформації. Виконавець не несе відповідальності за неякісну послугу, якщо Покупець надав неповні або помилкові дані.</w:t>
      </w:r>
    </w:p>
    <w:p>
      <w:pPr>
        <w:pStyle w:val="NormalWeb"/>
        <w:spacing w:beforeAutospacing="0" w:before="0" w:afterAutospacing="0" w:after="0"/>
        <w:jc w:val="center"/>
        <w:rPr>
          <w:rStyle w:val="notranslate"/>
          <w:rFonts w:ascii="Arial" w:hAnsi="Arial"/>
          <w:b/>
          <w:bCs/>
          <w:lang w:val="uk-UA"/>
        </w:rPr>
      </w:pPr>
      <w:r>
        <w:rPr>
          <w:lang w:val="uk-UA"/>
        </w:rPr>
        <w:br/>
        <w:br/>
      </w:r>
      <w:r>
        <w:rPr>
          <w:rStyle w:val="notranslate"/>
          <w:rFonts w:ascii="Arial" w:hAnsi="Arial"/>
          <w:b/>
          <w:bCs/>
          <w:lang w:val="uk-UA"/>
        </w:rPr>
        <w:t>4. Ціна і Доставка Товару</w:t>
      </w:r>
    </w:p>
    <w:p>
      <w:pPr>
        <w:pStyle w:val="NormalWeb"/>
        <w:spacing w:beforeAutospacing="0" w:before="0" w:afterAutospacing="0" w:after="0"/>
        <w:jc w:val="center"/>
        <w:rPr>
          <w:lang w:val="uk-UA"/>
        </w:rPr>
      </w:pPr>
      <w:r>
        <w:rPr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4.1 </w:t>
      </w:r>
      <w:r>
        <w:rPr>
          <w:rFonts w:cs="Arial" w:ascii="Arial" w:hAnsi="Arial"/>
          <w:sz w:val="24"/>
          <w:szCs w:val="24"/>
          <w:lang w:eastAsia="ru-RU"/>
        </w:rPr>
        <w:t>Ціни на Послуги визначені на сайті у гривнях (або доларовому еквіваленті).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4.2 </w:t>
      </w:r>
      <w:r>
        <w:rPr>
          <w:rFonts w:cs="Arial" w:ascii="Arial" w:hAnsi="Arial"/>
          <w:sz w:val="24"/>
          <w:szCs w:val="24"/>
          <w:lang w:eastAsia="ru-RU"/>
        </w:rPr>
        <w:t>Оскільки Послуги є цифровими, фізична доставка не здійснюється. Результати роботи передаються через електронну пошту, месенджери або шляхом надання доступу до хмарних сховищ/серверів.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4.3. </w:t>
      </w:r>
      <w:r>
        <w:rPr>
          <w:rStyle w:val="notranslate"/>
          <w:rFonts w:cs="Arial" w:ascii="Arial" w:hAnsi="Arial"/>
          <w:sz w:val="24"/>
          <w:szCs w:val="24"/>
          <w:lang w:val="uk-UA" w:eastAsia="ru-RU"/>
        </w:rPr>
        <w:t>Зобов'язання Покупця по оплаті вважаються виконаними з моменту надходження коштів на рахунок Виконавця.</w:t>
      </w:r>
    </w:p>
    <w:p>
      <w:pPr>
        <w:pStyle w:val="NormalWeb"/>
        <w:spacing w:beforeAutospacing="0" w:before="0" w:afterAutospacing="0" w:after="0"/>
        <w:jc w:val="center"/>
        <w:rPr>
          <w:lang w:val="uk-UA"/>
        </w:rPr>
      </w:pPr>
      <w:r>
        <w:rPr>
          <w:lang w:val="uk-UA"/>
        </w:rPr>
        <w:br/>
      </w:r>
      <w:r>
        <w:rPr>
          <w:rStyle w:val="notranslate"/>
          <w:rFonts w:ascii="Arial" w:hAnsi="Arial"/>
          <w:b/>
          <w:bCs/>
          <w:lang w:val="uk-UA"/>
        </w:rPr>
        <w:t>5. Права ті обов’язки Сторін</w:t>
      </w:r>
    </w:p>
    <w:p>
      <w:pPr>
        <w:pStyle w:val="NormalWeb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5.1. Продавець зобов’язаний: 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5.1.1. </w:t>
      </w:r>
      <w:r>
        <w:rPr>
          <w:rFonts w:cs="Arial" w:ascii="Arial" w:hAnsi="Arial"/>
          <w:lang w:val="uk-UA"/>
        </w:rPr>
        <w:t>Надати послуги згідно з ТЗ</w:t>
      </w:r>
      <w:r>
        <w:rPr>
          <w:rFonts w:cs="Arial" w:ascii="Arial" w:hAnsi="Arial"/>
          <w:lang w:val="uk-UA"/>
        </w:rPr>
        <w:t xml:space="preserve">. 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>5.1.2. Не розголошувати будь-яку приватну інформацію про Покупця і не надавати доступ до цієї інформації третім особам, за винятком випадків, передбачених законодавством та під час виконання Замовлення Покупця.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5.2. Продавець має право: 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5.2.1 Змінювати умови цього Договору, а також ціни на Товари та послуги, в односторонньому порядку, розміщуючи їх на сайті Інтернет-магазину. Всі зміни набувають чинності з моменту їх публікації. 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5.3 Покупець зобов'язується: 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>5.3.1 До моменту укладення Договору ознайомитися зі змістом Договору, умовами Договору і цінами, запропонованими Продавцем на сайті Інтернет-магазину.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>5.3.2 На виконання Продавцем своїх зобов'язань перед Покупцем останній повинен повідомити всі необхідні дані, що однозначно ідентифікують його як Покупця, і достатні для доставки Покупцеві замовленого Товару.</w:t>
      </w:r>
      <w:r>
        <w:rPr>
          <w:rFonts w:cs="Arial" w:ascii="Arial" w:hAnsi="Arial"/>
        </w:rPr>
        <w:t xml:space="preserve"> </w:t>
      </w:r>
    </w:p>
    <w:p>
      <w:pPr>
        <w:pStyle w:val="NormalWeb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pacing w:beforeAutospacing="0" w:before="0" w:afterAutospacing="0" w:after="0"/>
        <w:jc w:val="center"/>
        <w:rPr>
          <w:lang w:val="uk-UA"/>
        </w:rPr>
      </w:pPr>
      <w:r>
        <w:rPr>
          <w:rStyle w:val="notranslate"/>
          <w:rFonts w:ascii="Arial" w:hAnsi="Arial"/>
          <w:b/>
          <w:bCs/>
          <w:lang w:val="uk-UA"/>
        </w:rPr>
        <w:t>6. Повернення Товару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lang w:val="uk-UA"/>
        </w:rPr>
        <w:br/>
      </w:r>
      <w:r>
        <w:rPr>
          <w:rFonts w:cs="Arial" w:ascii="Arial" w:hAnsi="Arial"/>
          <w:lang w:val="uk-UA"/>
        </w:rPr>
        <w:t xml:space="preserve">6.1. </w:t>
      </w:r>
      <w:r>
        <w:rPr>
          <w:rFonts w:cs="Arial" w:ascii="Arial" w:hAnsi="Arial"/>
          <w:sz w:val="24"/>
          <w:szCs w:val="24"/>
          <w:lang w:eastAsia="ru-RU"/>
        </w:rPr>
        <w:t>Покупець має право на повернення коштів до моменту фактичного початку виконання робіт Виконавцем.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6.2. </w:t>
      </w:r>
      <w:r>
        <w:rPr>
          <w:rFonts w:cs="Arial" w:ascii="Arial" w:hAnsi="Arial"/>
          <w:sz w:val="24"/>
          <w:szCs w:val="24"/>
          <w:lang w:eastAsia="ru-RU"/>
        </w:rPr>
        <w:t>Оскільки Послуги є цифровим контентом та виготовляються за індивідуальним замовленням Покупця (мають індивідуально-визначені властивості), повернення коштів після повного виконання робіт та передачі результату (коду, макетів) не здійснюється.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6.3. </w:t>
      </w:r>
      <w:r>
        <w:rPr>
          <w:rStyle w:val="notranslate"/>
          <w:rFonts w:cs="Arial" w:ascii="Arial" w:hAnsi="Arial"/>
          <w:sz w:val="24"/>
          <w:szCs w:val="24"/>
          <w:lang w:val="uk-UA" w:eastAsia="ru-RU"/>
        </w:rPr>
        <w:t>У разі виявлення недоліків у наданій послузі, Виконавець зобов’язується усунути їх у погоджені сторонами терміни.</w:t>
      </w:r>
    </w:p>
    <w:p>
      <w:pPr>
        <w:pStyle w:val="NormalWeb"/>
        <w:spacing w:beforeAutospacing="0" w:before="0" w:afterAutospacing="0" w:after="0"/>
        <w:jc w:val="center"/>
        <w:rPr>
          <w:lang w:val="uk-UA"/>
        </w:rPr>
      </w:pPr>
      <w:r>
        <w:rPr>
          <w:lang w:val="uk-UA"/>
        </w:rPr>
        <w:br/>
        <w:br/>
      </w:r>
      <w:r>
        <w:rPr>
          <w:rStyle w:val="notranslate"/>
          <w:rFonts w:ascii="Arial" w:hAnsi="Arial"/>
          <w:b/>
          <w:bCs/>
          <w:lang w:val="uk-UA"/>
        </w:rPr>
        <w:t>7. Відповідальність</w:t>
      </w:r>
    </w:p>
    <w:p>
      <w:pPr>
        <w:pStyle w:val="NormalWeb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  <w:br/>
      </w:r>
      <w:r>
        <w:rPr>
          <w:rStyle w:val="notranslate"/>
          <w:rFonts w:ascii="Arial" w:hAnsi="Arial"/>
          <w:lang w:val="uk-UA"/>
        </w:rPr>
        <w:t>7.1.</w:t>
      </w:r>
      <w:r>
        <w:rPr>
          <w:lang w:val="uk-UA"/>
        </w:rPr>
        <w:t xml:space="preserve"> </w:t>
      </w:r>
      <w:r>
        <w:rPr>
          <w:rStyle w:val="notranslate"/>
          <w:rFonts w:ascii="Arial" w:hAnsi="Arial"/>
          <w:sz w:val="24"/>
          <w:szCs w:val="24"/>
          <w:lang w:val="uk-UA" w:eastAsia="ru-RU"/>
        </w:rPr>
        <w:t>Виконавець не несе відповідальності за збитки Покупця, що виникли внаслідок неправильного використання результатів послуг (наприклад, некоректне самостійне встановлення коду на сервер).</w:t>
      </w:r>
      <w:r>
        <w:rPr>
          <w:lang w:val="uk-UA"/>
        </w:rPr>
        <w:t xml:space="preserve"> </w:t>
      </w:r>
    </w:p>
    <w:p>
      <w:pPr>
        <w:pStyle w:val="NormalWeb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  <w:br/>
      </w:r>
      <w:r>
        <w:rPr>
          <w:rStyle w:val="notranslate"/>
          <w:rFonts w:ascii="Arial" w:hAnsi="Arial"/>
          <w:lang w:val="uk-UA"/>
        </w:rPr>
        <w:t>7.2.</w:t>
      </w:r>
      <w:r>
        <w:rPr>
          <w:lang w:val="uk-UA"/>
        </w:rPr>
        <w:t xml:space="preserve"> </w:t>
      </w:r>
      <w:r>
        <w:rPr>
          <w:rStyle w:val="notranslate"/>
          <w:rFonts w:ascii="Arial" w:hAnsi="Arial"/>
          <w:lang w:val="uk-UA"/>
        </w:rPr>
        <w:t>Сторони звільняються від відповідальності у разі виникнення форс-мажорних обставин (військові дії, стихійні лиха).</w:t>
      </w:r>
      <w:r>
        <w:rPr>
          <w:lang w:val="uk-UA"/>
        </w:rPr>
        <w:t xml:space="preserve"> </w:t>
      </w:r>
    </w:p>
    <w:p>
      <w:pPr>
        <w:pStyle w:val="NormalWeb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  <w:br/>
      </w:r>
      <w:r>
        <w:rPr>
          <w:rStyle w:val="notranslate"/>
          <w:rFonts w:ascii="Arial" w:hAnsi="Arial"/>
          <w:lang w:val="uk-UA"/>
        </w:rPr>
        <w:t>7.3.</w:t>
      </w:r>
      <w:r>
        <w:rPr>
          <w:lang w:val="uk-UA"/>
        </w:rPr>
        <w:t xml:space="preserve"> </w:t>
      </w:r>
      <w:r>
        <w:rPr>
          <w:rStyle w:val="notranslate"/>
          <w:rFonts w:ascii="Arial" w:hAnsi="Arial"/>
          <w:lang w:val="uk-UA"/>
        </w:rPr>
        <w:t>Продавець і Покупець несуть відповідальність за виконання своїх зобов'язань відповідно до чинного законодавства України і положень цього Договору.</w:t>
      </w:r>
      <w:r>
        <w:rPr>
          <w:lang w:val="uk-UA"/>
        </w:rPr>
        <w:t xml:space="preserve"> </w:t>
      </w:r>
    </w:p>
    <w:p>
      <w:pPr>
        <w:pStyle w:val="NormalWeb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  <w:br/>
      </w:r>
      <w:r>
        <w:rPr>
          <w:rStyle w:val="notranslate"/>
          <w:rFonts w:ascii="Arial" w:hAnsi="Arial"/>
          <w:lang w:val="uk-UA"/>
        </w:rPr>
        <w:t>7.4.</w:t>
      </w:r>
      <w:r>
        <w:rPr>
          <w:lang w:val="uk-UA"/>
        </w:rPr>
        <w:t xml:space="preserve"> </w:t>
      </w:r>
      <w:r>
        <w:rPr>
          <w:rStyle w:val="notranslate"/>
          <w:rFonts w:ascii="Arial" w:hAnsi="Arial"/>
          <w:lang w:val="uk-UA"/>
        </w:rPr>
        <w:t xml:space="preserve">Виконавець не надає послуги та не приймає оплату від резидентів Російської Федерації та Республіки Білорусь. </w:t>
      </w:r>
      <w:r>
        <w:rPr>
          <w:lang w:val="uk-UA"/>
        </w:rPr>
        <w:t xml:space="preserve"> </w:t>
      </w:r>
    </w:p>
    <w:p>
      <w:pPr>
        <w:pStyle w:val="NormalWeb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  <w:br/>
      </w:r>
    </w:p>
    <w:p>
      <w:pPr>
        <w:pStyle w:val="NormalWeb"/>
        <w:spacing w:beforeAutospacing="0" w:before="0" w:afterAutospacing="0" w:after="0"/>
        <w:jc w:val="center"/>
        <w:rPr>
          <w:rFonts w:ascii="Arial" w:hAnsi="Arial" w:cs="Arial"/>
          <w:b/>
          <w:lang w:val="uk-UA"/>
        </w:rPr>
      </w:pPr>
      <w:r>
        <w:rPr>
          <w:rFonts w:cs="Arial" w:ascii="Arial" w:hAnsi="Arial"/>
          <w:b/>
          <w:lang w:val="uk-UA"/>
        </w:rPr>
        <w:t>8. Конфіденційність і захист персональних даних.</w:t>
      </w:r>
    </w:p>
    <w:p>
      <w:pPr>
        <w:pStyle w:val="NormalWeb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8.1. Надаючи свої персональні дані на сайті Інтернет-магазину при реєстрації або оформленні Замовлення, Покупець надає Продавцеві свою добровільну згоду на обробку, використання (у тому числі і передачу) своїх персональних даних, а також вчинення інших дій, передбачених Законом України «Про захист персональних даних», без обмеження терміну дії такої згоди. 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>8.2. Продавець зобов'язується не розголошувати отриману від Покупця інформацію. Не вважається порушенням надання Продавцем інформації контрагентам і третім особам, що діють на підставі договору з Продавцем, в тому числі і для виконання зобов'язань перед Покупцем, а також у випадках, коли розкриття такої інформації встановлено вимогами чинного законодавства України.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>8.3. Покупець несе відповідальність за підтримання своїх персональних даних в актуальному стані. Продавець не несе відповідальності за неякісне виконання або невиконання своїх зобов'язань у зв'язку з неактуальністю інформації про Покупця або невідповідністю її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lang w:val="uk-UA"/>
        </w:rPr>
        <w:t>дійсності.</w:t>
      </w:r>
    </w:p>
    <w:p>
      <w:pPr>
        <w:pStyle w:val="NormalWeb"/>
        <w:spacing w:beforeAutospacing="0" w:before="0" w:afterAutospacing="0" w:after="0"/>
        <w:jc w:val="center"/>
        <w:rPr>
          <w:rFonts w:ascii="Arial" w:hAnsi="Arial" w:cs="Arial"/>
          <w:b/>
          <w:lang w:val="uk-UA"/>
        </w:rPr>
      </w:pPr>
      <w:r>
        <w:rPr>
          <w:rFonts w:cs="Arial" w:ascii="Arial" w:hAnsi="Arial"/>
        </w:rPr>
        <w:br/>
      </w:r>
      <w:r>
        <w:rPr>
          <w:rFonts w:cs="Arial" w:ascii="Arial" w:hAnsi="Arial"/>
          <w:b/>
          <w:lang w:val="uk-UA"/>
        </w:rPr>
        <w:t>9. Інші умови</w:t>
      </w:r>
    </w:p>
    <w:p>
      <w:pPr>
        <w:pStyle w:val="NormalWeb"/>
        <w:spacing w:before="280" w:after="28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9.1. Цей договір укладено на території України і діє відповідно до чинного законодавства України. </w:t>
      </w:r>
    </w:p>
    <w:p>
      <w:pPr>
        <w:pStyle w:val="NormalWeb"/>
        <w:spacing w:before="280" w:after="28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9.2. Усі спори, що виникають між Покупцем і Продавцем, вирішуються шляхом переговорів. У випадку недосягнення врегулювання спірного питання шляхом переговорів, Покупець та/або Продавець мають право звернутися за вирішенням спору до судових органів відповідно до чинного законодавства України. </w:t>
      </w:r>
    </w:p>
    <w:p>
      <w:pPr>
        <w:pStyle w:val="NormalWeb"/>
        <w:spacing w:before="280" w:after="280"/>
        <w:jc w:val="both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 xml:space="preserve">9.3. Продавець має право вносити зміни до цього Договору в односторонньому порядку, передбаченому п. 5.2.1. Договору. Крім того, зміни до Договору також можуть бути внесені за взаємною згодою Сторін в порядку, передбаченому чинним законодавством України. 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b/>
          <w:lang w:val="uk-UA"/>
        </w:rPr>
      </w:pPr>
      <w:r>
        <w:rPr>
          <w:lang w:val="uk-UA"/>
        </w:rPr>
        <w:br/>
      </w:r>
      <w:r>
        <w:rPr>
          <w:rStyle w:val="notranslate"/>
          <w:rFonts w:ascii="Arial" w:hAnsi="Arial"/>
          <w:b/>
          <w:bCs/>
          <w:lang w:val="uk-UA"/>
        </w:rPr>
        <w:t>АДРЕСА ТА РЕКВІЗИТИ ПРОДАВЦЯ:</w:t>
      </w:r>
      <w:r>
        <w:rPr>
          <w:lang w:val="uk-UA"/>
        </w:rPr>
        <w:t xml:space="preserve"> </w:t>
        <w:br/>
        <w:br/>
      </w:r>
      <w:r>
        <w:rPr>
          <w:rFonts w:cs="Arial" w:ascii="Arial" w:hAnsi="Arial"/>
          <w:b/>
          <w:lang w:val="uk-UA"/>
        </w:rPr>
        <w:t>ФОП Бакун Назар Олександрович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>ІПН 3913911013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lang w:val="uk-UA"/>
        </w:rPr>
      </w:pPr>
      <w:r>
        <w:rPr>
          <w:rFonts w:cs="Arial" w:ascii="Arial" w:hAnsi="Arial"/>
          <w:lang w:val="uk-UA"/>
        </w:rPr>
        <w:t>тел. 0978249010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Email nazarbakun@gmail.com</w:t>
      </w:r>
    </w:p>
    <w:p>
      <w:pPr>
        <w:pStyle w:val="NormalWeb"/>
        <w:spacing w:beforeAutospacing="0" w:before="0" w:afterAutospacing="0" w:after="0"/>
        <w:rPr>
          <w:lang w:val="uk-UA"/>
        </w:rPr>
      </w:pPr>
      <w:r>
        <w:rPr>
          <w:lang w:val="uk-UA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567"/>
        </w:tabs>
        <w:ind w:start="0" w:hanging="0"/>
      </w:pPr>
      <w:rPr/>
    </w:lvl>
    <w:lvl w:ilvl="1">
      <w:start w:val="1"/>
      <w:numFmt w:val="decimal"/>
      <w:lvlText w:val="%1.%2"/>
      <w:lvlJc w:val="start"/>
      <w:pPr>
        <w:tabs>
          <w:tab w:val="num" w:pos="709"/>
        </w:tabs>
        <w:ind w:start="709" w:hanging="0"/>
      </w:pPr>
      <w:rPr/>
    </w:lvl>
    <w:lvl w:ilvl="2">
      <w:start w:val="1"/>
      <w:numFmt w:val="decimal"/>
      <w:lvlText w:val="%1.%2.%3"/>
      <w:lvlJc w:val="start"/>
      <w:pPr>
        <w:tabs>
          <w:tab w:val="num" w:pos="747"/>
        </w:tabs>
        <w:ind w:start="747" w:hanging="567"/>
      </w:pPr>
      <w:rPr/>
    </w:lvl>
    <w:lvl w:ilvl="3">
      <w:start w:val="1"/>
      <w:numFmt w:val="decimal"/>
      <w:lvlText w:val="%1.%2.%3 (%4)"/>
      <w:lvlJc w:val="start"/>
      <w:pPr>
        <w:tabs>
          <w:tab w:val="num" w:pos="1080"/>
        </w:tabs>
        <w:ind w:start="927" w:hanging="567"/>
      </w:pPr>
      <w:rPr>
        <w:lang w:val="en-GB"/>
      </w:rPr>
    </w:lvl>
    <w:lvl w:ilvl="4">
      <w:start w:val="1"/>
      <w:numFmt w:val="lowerLetter"/>
      <w:lvlText w:val="%5)"/>
      <w:lvlJc w:val="start"/>
      <w:pPr>
        <w:tabs>
          <w:tab w:val="num" w:pos="1134"/>
        </w:tabs>
        <w:ind w:start="1134" w:hanging="567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37" w:hanging="737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1440" w:hanging="737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4990" w:hanging="737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2880" w:hanging="737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3600" w:hanging="737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4320" w:hanging="737"/>
      </w:pPr>
      <w:rPr/>
    </w:lvl>
    <w:lvl w:ilvl="6">
      <w:start w:val="1"/>
      <w:numFmt w:val="decimal"/>
      <w:lvlText w:val="(%7)"/>
      <w:lvlJc w:val="start"/>
      <w:pPr>
        <w:tabs>
          <w:tab w:val="num" w:pos="0"/>
        </w:tabs>
        <w:ind w:start="5040" w:hanging="737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72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567"/>
        </w:tabs>
        <w:ind w:start="0" w:hanging="0"/>
      </w:pPr>
      <w:rPr/>
    </w:lvl>
    <w:lvl w:ilvl="1">
      <w:start w:val="1"/>
      <w:numFmt w:val="decimal"/>
      <w:lvlText w:val="%1.%2"/>
      <w:lvlJc w:val="start"/>
      <w:pPr>
        <w:tabs>
          <w:tab w:val="num" w:pos="709"/>
        </w:tabs>
        <w:ind w:start="709" w:hanging="0"/>
      </w:pPr>
      <w:rPr/>
    </w:lvl>
    <w:lvl w:ilvl="2">
      <w:start w:val="1"/>
      <w:numFmt w:val="decimal"/>
      <w:lvlText w:val="%1.%2.%3"/>
      <w:lvlJc w:val="start"/>
      <w:pPr>
        <w:tabs>
          <w:tab w:val="num" w:pos="747"/>
        </w:tabs>
        <w:ind w:start="747" w:hanging="567"/>
      </w:pPr>
      <w:rPr/>
    </w:lvl>
    <w:lvl w:ilvl="3">
      <w:start w:val="1"/>
      <w:numFmt w:val="decimal"/>
      <w:lvlText w:val="%1.%2.%3 (%4)"/>
      <w:lvlJc w:val="start"/>
      <w:pPr>
        <w:tabs>
          <w:tab w:val="num" w:pos="1080"/>
        </w:tabs>
        <w:ind w:start="927" w:hanging="567"/>
      </w:pPr>
      <w:rPr>
        <w:lang w:val="en-GB"/>
      </w:rPr>
    </w:lvl>
    <w:lvl w:ilvl="4">
      <w:start w:val="1"/>
      <w:numFmt w:val="lowerLetter"/>
      <w:lvlText w:val="%5)"/>
      <w:lvlJc w:val="start"/>
      <w:pPr>
        <w:tabs>
          <w:tab w:val="num" w:pos="1134"/>
        </w:tabs>
        <w:ind w:start="1134" w:hanging="567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zNjU2MzA2NTAyNTVV0lEKTi0uzszPAykwrAUA7EtELiwAAAA="/>
  </w:docVars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25b3"/>
    <w:pPr>
      <w:widowControl w:val="fals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uk-UA" w:eastAsia="en-US" w:bidi="ar-SA"/>
    </w:rPr>
  </w:style>
  <w:style w:type="paragraph" w:styleId="Heading1">
    <w:name w:val="heading 1"/>
    <w:basedOn w:val="Normal"/>
    <w:next w:val="Normal"/>
    <w:link w:val="1"/>
    <w:qFormat/>
    <w:rsid w:val="00a725b3"/>
    <w:pPr>
      <w:keepNext w:val="true"/>
      <w:numPr>
        <w:ilvl w:val="0"/>
        <w:numId w:val="1"/>
      </w:numPr>
      <w:tabs>
        <w:tab w:val="clear" w:pos="708"/>
        <w:tab w:val="left" w:pos="1701" w:leader="none"/>
      </w:tabs>
      <w:overflowPunct w:val="false"/>
      <w:spacing w:before="240" w:after="240"/>
      <w:textAlignment w:val="auto"/>
      <w:outlineLvl w:val="0"/>
    </w:pPr>
    <w:rPr>
      <w:b/>
      <w:caps/>
      <w:szCs w:val="22"/>
    </w:rPr>
  </w:style>
  <w:style w:type="paragraph" w:styleId="Heading2">
    <w:name w:val="heading 2"/>
    <w:basedOn w:val="Normal"/>
    <w:next w:val="Normal"/>
    <w:link w:val="2"/>
    <w:qFormat/>
    <w:rsid w:val="00a725b3"/>
    <w:pPr>
      <w:keepNext w:val="true"/>
      <w:widowControl/>
      <w:numPr>
        <w:ilvl w:val="1"/>
        <w:numId w:val="1"/>
      </w:numPr>
      <w:overflowPunct w:val="false"/>
      <w:spacing w:before="0" w:after="240"/>
      <w:textAlignment w:val="auto"/>
      <w:outlineLvl w:val="1"/>
    </w:pPr>
    <w:rPr>
      <w:rFonts w:cs="Arial"/>
      <w:bCs/>
      <w:iCs/>
      <w:szCs w:val="28"/>
      <w:lang w:val="ru-RU" w:eastAsia="ru-RU"/>
    </w:rPr>
  </w:style>
  <w:style w:type="paragraph" w:styleId="Heading3">
    <w:name w:val="heading 3"/>
    <w:basedOn w:val="Normal"/>
    <w:next w:val="Normal"/>
    <w:link w:val="3"/>
    <w:qFormat/>
    <w:rsid w:val="00a725b3"/>
    <w:pPr>
      <w:keepNext w:val="true"/>
      <w:numPr>
        <w:ilvl w:val="2"/>
        <w:numId w:val="1"/>
      </w:numPr>
      <w:overflowPunct w:val="false"/>
      <w:spacing w:before="0" w:after="240"/>
      <w:textAlignment w:val="auto"/>
      <w:outlineLvl w:val="2"/>
    </w:pPr>
    <w:rPr>
      <w:rFonts w:cs="Arial"/>
      <w:bCs/>
      <w:szCs w:val="26"/>
      <w:lang w:val="ru-RU"/>
    </w:rPr>
  </w:style>
  <w:style w:type="paragraph" w:styleId="Heading4">
    <w:name w:val="heading 4"/>
    <w:basedOn w:val="Normal"/>
    <w:next w:val="Normal"/>
    <w:link w:val="4"/>
    <w:qFormat/>
    <w:rsid w:val="00a725b3"/>
    <w:pPr>
      <w:keepNext w:val="true"/>
      <w:numPr>
        <w:ilvl w:val="3"/>
        <w:numId w:val="1"/>
      </w:numPr>
      <w:tabs>
        <w:tab w:val="clear" w:pos="708"/>
        <w:tab w:val="left" w:pos="1701" w:leader="none"/>
      </w:tabs>
      <w:overflowPunct w:val="false"/>
      <w:spacing w:before="0" w:after="240"/>
      <w:textAlignment w:val="auto"/>
      <w:outlineLvl w:val="3"/>
    </w:pPr>
    <w:rPr>
      <w:bCs/>
      <w:szCs w:val="24"/>
      <w:lang w:val="ru-RU"/>
    </w:rPr>
  </w:style>
  <w:style w:type="paragraph" w:styleId="Heading5">
    <w:name w:val="heading 5"/>
    <w:basedOn w:val="Normal"/>
    <w:next w:val="Normal"/>
    <w:link w:val="5"/>
    <w:qFormat/>
    <w:rsid w:val="00a725b3"/>
    <w:pPr>
      <w:keepNext w:val="true"/>
      <w:overflowPunct w:val="false"/>
      <w:spacing w:before="0" w:after="240"/>
      <w:textAlignment w:val="auto"/>
      <w:outlineLvl w:val="4"/>
    </w:pPr>
    <w:rPr>
      <w:bCs/>
      <w:szCs w:val="24"/>
      <w:lang w:val="ru-RU"/>
    </w:rPr>
  </w:style>
  <w:style w:type="paragraph" w:styleId="Heading6">
    <w:name w:val="heading 6"/>
    <w:basedOn w:val="Normal"/>
    <w:next w:val="Normal"/>
    <w:link w:val="6"/>
    <w:qFormat/>
    <w:rsid w:val="00a725b3"/>
    <w:pPr>
      <w:keepNext w:val="true"/>
      <w:overflowPunct w:val="false"/>
      <w:spacing w:before="0" w:after="240"/>
      <w:ind w:start="567"/>
      <w:textAlignment w:val="auto"/>
      <w:outlineLvl w:val="5"/>
    </w:pPr>
    <w:rPr>
      <w:b/>
      <w:caps/>
      <w:szCs w:val="24"/>
      <w:lang w:val="en-US"/>
    </w:rPr>
  </w:style>
  <w:style w:type="paragraph" w:styleId="Heading7">
    <w:name w:val="heading 7"/>
    <w:basedOn w:val="Heading6"/>
    <w:link w:val="7"/>
    <w:qFormat/>
    <w:rsid w:val="00a725b3"/>
    <w:pPr>
      <w:numPr>
        <w:ilvl w:val="6"/>
        <w:numId w:val="2"/>
      </w:numPr>
      <w:outlineLvl w:val="6"/>
    </w:pPr>
    <w:rPr/>
  </w:style>
  <w:style w:type="paragraph" w:styleId="Heading8">
    <w:name w:val="heading 8"/>
    <w:basedOn w:val="Normal"/>
    <w:next w:val="Normal"/>
    <w:link w:val="8"/>
    <w:qFormat/>
    <w:rsid w:val="00a725b3"/>
    <w:pPr>
      <w:keepNext w:val="true"/>
      <w:widowControl/>
      <w:numPr>
        <w:ilvl w:val="7"/>
        <w:numId w:val="2"/>
      </w:numPr>
      <w:overflowPunct w:val="false"/>
      <w:spacing w:lineRule="auto" w:line="360" w:before="0" w:after="240"/>
      <w:jc w:val="center"/>
      <w:textAlignment w:val="auto"/>
      <w:outlineLvl w:val="7"/>
    </w:pPr>
    <w:rPr>
      <w:b/>
      <w:caps/>
      <w:szCs w:val="24"/>
      <w:lang w:val="ru-RU"/>
    </w:rPr>
  </w:style>
  <w:style w:type="paragraph" w:styleId="Heading9">
    <w:name w:val="heading 9"/>
    <w:basedOn w:val="Heading8"/>
    <w:next w:val="Normal"/>
    <w:link w:val="9"/>
    <w:qFormat/>
    <w:rsid w:val="00a725b3"/>
    <w:pPr>
      <w:outlineLvl w:val="8"/>
    </w:pPr>
    <w:rPr>
      <w:caps w:val="false"/>
      <w:smallCaps w:val="fals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qFormat/>
    <w:rsid w:val="00a725b3"/>
    <w:rPr>
      <w:b/>
      <w:caps/>
      <w:sz w:val="22"/>
      <w:szCs w:val="22"/>
      <w:lang w:val="uk-UA"/>
    </w:rPr>
  </w:style>
  <w:style w:type="character" w:styleId="2" w:customStyle="1">
    <w:name w:val="Заголовок 2 Знак"/>
    <w:link w:val="Heading2"/>
    <w:qFormat/>
    <w:rsid w:val="00a725b3"/>
    <w:rPr>
      <w:rFonts w:cs="Arial"/>
      <w:bCs/>
      <w:iCs/>
      <w:sz w:val="22"/>
      <w:szCs w:val="28"/>
      <w:lang w:val="ru-RU" w:eastAsia="ru-RU"/>
    </w:rPr>
  </w:style>
  <w:style w:type="character" w:styleId="3" w:customStyle="1">
    <w:name w:val="Заголовок 3 Знак"/>
    <w:basedOn w:val="DefaultParagraphFont"/>
    <w:link w:val="Heading3"/>
    <w:qFormat/>
    <w:rsid w:val="00a725b3"/>
    <w:rPr>
      <w:rFonts w:cs="Arial"/>
      <w:bCs/>
      <w:sz w:val="22"/>
      <w:szCs w:val="26"/>
      <w:lang w:val="ru-RU"/>
    </w:rPr>
  </w:style>
  <w:style w:type="character" w:styleId="4" w:customStyle="1">
    <w:name w:val="Заголовок 4 Знак"/>
    <w:basedOn w:val="DefaultParagraphFont"/>
    <w:link w:val="Heading4"/>
    <w:qFormat/>
    <w:rsid w:val="00a725b3"/>
    <w:rPr>
      <w:bCs/>
      <w:sz w:val="22"/>
      <w:szCs w:val="24"/>
      <w:lang w:val="ru-RU"/>
    </w:rPr>
  </w:style>
  <w:style w:type="character" w:styleId="5" w:customStyle="1">
    <w:name w:val="Заголовок 5 Знак"/>
    <w:basedOn w:val="DefaultParagraphFont"/>
    <w:link w:val="Heading5"/>
    <w:qFormat/>
    <w:rsid w:val="00a725b3"/>
    <w:rPr>
      <w:bCs/>
      <w:sz w:val="22"/>
      <w:szCs w:val="24"/>
      <w:lang w:val="ru-RU"/>
    </w:rPr>
  </w:style>
  <w:style w:type="character" w:styleId="6" w:customStyle="1">
    <w:name w:val="Заголовок 6 Знак"/>
    <w:basedOn w:val="DefaultParagraphFont"/>
    <w:link w:val="Heading6"/>
    <w:qFormat/>
    <w:rsid w:val="00a725b3"/>
    <w:rPr>
      <w:b/>
      <w:caps/>
      <w:sz w:val="22"/>
      <w:szCs w:val="24"/>
    </w:rPr>
  </w:style>
  <w:style w:type="character" w:styleId="7" w:customStyle="1">
    <w:name w:val="Заголовок 7 Знак"/>
    <w:basedOn w:val="DefaultParagraphFont"/>
    <w:link w:val="Heading7"/>
    <w:qFormat/>
    <w:rsid w:val="00a725b3"/>
    <w:rPr>
      <w:b/>
      <w:caps/>
      <w:sz w:val="22"/>
      <w:szCs w:val="24"/>
    </w:rPr>
  </w:style>
  <w:style w:type="character" w:styleId="8" w:customStyle="1">
    <w:name w:val="Заголовок 8 Знак"/>
    <w:basedOn w:val="DefaultParagraphFont"/>
    <w:link w:val="Heading8"/>
    <w:qFormat/>
    <w:rsid w:val="00a725b3"/>
    <w:rPr>
      <w:b/>
      <w:caps/>
      <w:sz w:val="22"/>
      <w:szCs w:val="24"/>
      <w:lang w:val="ru-RU"/>
    </w:rPr>
  </w:style>
  <w:style w:type="character" w:styleId="9" w:customStyle="1">
    <w:name w:val="Заголовок 9 Знак"/>
    <w:basedOn w:val="DefaultParagraphFont"/>
    <w:link w:val="Heading9"/>
    <w:qFormat/>
    <w:rsid w:val="00a725b3"/>
    <w:rPr>
      <w:b/>
      <w:sz w:val="22"/>
      <w:szCs w:val="24"/>
      <w:lang w:val="ru-RU"/>
    </w:rPr>
  </w:style>
  <w:style w:type="character" w:styleId="Emphasis">
    <w:name w:val="Emphasis"/>
    <w:qFormat/>
    <w:rsid w:val="00a725b3"/>
    <w:rPr>
      <w:b/>
      <w:bCs/>
      <w:i w:val="false"/>
      <w:iCs w:val="false"/>
    </w:rPr>
  </w:style>
  <w:style w:type="character" w:styleId="Strong">
    <w:name w:val="Strong"/>
    <w:basedOn w:val="DefaultParagraphFont"/>
    <w:uiPriority w:val="22"/>
    <w:qFormat/>
    <w:rsid w:val="00e5580b"/>
    <w:rPr>
      <w:b/>
      <w:bCs/>
    </w:rPr>
  </w:style>
  <w:style w:type="character" w:styleId="Hyperlink">
    <w:name w:val="Hyperlink"/>
    <w:basedOn w:val="DefaultParagraphFont"/>
    <w:uiPriority w:val="99"/>
    <w:unhideWhenUsed/>
    <w:rsid w:val="00e5580b"/>
    <w:rPr>
      <w:color w:val="0000FF"/>
      <w:u w:val="single"/>
    </w:rPr>
  </w:style>
  <w:style w:type="character" w:styleId="notranslate" w:customStyle="1">
    <w:name w:val="notranslate"/>
    <w:basedOn w:val="DefaultParagraphFont"/>
    <w:qFormat/>
    <w:rsid w:val="00783f10"/>
    <w:rPr/>
  </w:style>
  <w:style w:type="character" w:styleId="HTMLCode">
    <w:name w:val="HTML Code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character" w:styleId="citation-131">
    <w:name w:val="citation-131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a725b3"/>
    <w:pPr>
      <w:ind w:start="720"/>
    </w:pPr>
    <w:rPr/>
  </w:style>
  <w:style w:type="paragraph" w:styleId="NormalWeb">
    <w:name w:val="Normal (Web)"/>
    <w:basedOn w:val="Normal"/>
    <w:uiPriority w:val="99"/>
    <w:unhideWhenUsed/>
    <w:qFormat/>
    <w:rsid w:val="00783f10"/>
    <w:pPr>
      <w:widowControl/>
      <w:overflowPunct w:val="false"/>
      <w:spacing w:beforeAutospacing="1" w:afterAutospacing="1"/>
      <w:jc w:val="start"/>
      <w:textAlignment w:val="auto"/>
    </w:pPr>
    <w:rPr>
      <w:sz w:val="24"/>
      <w:szCs w:val="24"/>
      <w:lang w:val="ru-RU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LibreOffice/25.8.5.2$Windows_X86_64 LibreOffice_project/9c8b85f387cc00a89945a79c9e6239f32e450ac2</Application>
  <AppVersion>15.0000</AppVersion>
  <Pages>4</Pages>
  <Words>893</Words>
  <Characters>6037</Characters>
  <CharactersWithSpaces>6928</CharactersWithSpaces>
  <Paragraphs>50</Paragraphs>
  <Company>www.yurotdel.com.ua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